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4" w:right="107"/>
        <w:spacing w:before="54" w:line="390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正保会计学院同无锡市人力资源和社会保障局及</w:t>
      </w:r>
      <w:r>
        <w:rPr>
          <w:rFonts w:ascii="SimSun" w:hAnsi="SimSun" w:eastAsia="SimSun" w:cs="SimSun"/>
          <w:sz w:val="28"/>
          <w:szCs w:val="28"/>
          <w:spacing w:val="-10"/>
        </w:rPr>
        <w:t>全球模拟公司联合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体中国中心根据无锡市劳动就业管理服务中心对无锡市创</w:t>
      </w:r>
      <w:r>
        <w:rPr>
          <w:rFonts w:ascii="SimSun" w:hAnsi="SimSun" w:eastAsia="SimSun" w:cs="SimSun"/>
          <w:sz w:val="28"/>
          <w:szCs w:val="28"/>
          <w:spacing w:val="-10"/>
        </w:rPr>
        <w:t>业培训管</w:t>
      </w:r>
    </w:p>
    <w:p>
      <w:pPr>
        <w:ind w:left="414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理规范的指导与要求，开展创业培训.</w:t>
      </w:r>
    </w:p>
    <w:p>
      <w:pPr>
        <w:ind w:left="595"/>
        <w:spacing w:before="272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1"/>
        </w:rPr>
        <w:t>(一)培训对象</w:t>
      </w:r>
    </w:p>
    <w:p>
      <w:pPr>
        <w:ind w:right="47"/>
        <w:spacing w:before="240" w:line="616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  <w:position w:val="25"/>
        </w:rPr>
        <w:t>正保会计学院在籍在校学生(并有学校印发的盖章学生</w:t>
      </w:r>
      <w:r>
        <w:rPr>
          <w:rFonts w:ascii="SimSun" w:hAnsi="SimSun" w:eastAsia="SimSun" w:cs="SimSun"/>
          <w:sz w:val="28"/>
          <w:szCs w:val="28"/>
          <w:spacing w:val="-10"/>
          <w:position w:val="25"/>
        </w:rPr>
        <w:t>证佐</w:t>
      </w:r>
    </w:p>
    <w:p>
      <w:pPr>
        <w:ind w:left="595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9"/>
        </w:rPr>
        <w:t>证).</w:t>
      </w:r>
    </w:p>
    <w:p>
      <w:pPr>
        <w:ind w:left="595"/>
        <w:spacing w:before="24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"/>
        </w:rPr>
        <w:t>(二)实训师资</w:t>
      </w:r>
    </w:p>
    <w:p>
      <w:pPr>
        <w:ind w:left="414" w:right="62"/>
        <w:spacing w:before="245" w:line="396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1.创业实训模拟公司项目的实训教师，必须参加由人力资</w:t>
      </w:r>
      <w:r>
        <w:rPr>
          <w:rFonts w:ascii="SimSun" w:hAnsi="SimSun" w:eastAsia="SimSun" w:cs="SimSun"/>
          <w:sz w:val="28"/>
          <w:szCs w:val="28"/>
          <w:spacing w:val="-17"/>
        </w:rPr>
        <w:t>源和社会保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7"/>
        </w:rPr>
        <w:t>障部门许可，经参加全球模拟公司联合体系中国中心举办的创业</w:t>
      </w:r>
      <w:r>
        <w:rPr>
          <w:rFonts w:ascii="SimSun" w:hAnsi="SimSun" w:eastAsia="SimSun" w:cs="SimSun"/>
          <w:sz w:val="28"/>
          <w:szCs w:val="28"/>
          <w:spacing w:val="-18"/>
        </w:rPr>
        <w:t>实训</w:t>
      </w:r>
    </w:p>
    <w:p>
      <w:pPr>
        <w:ind w:left="414"/>
        <w:spacing w:before="1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5"/>
        </w:rPr>
        <w:t>模拟公司项目师资培训班，经考核合格后，持证上岗。</w:t>
      </w:r>
    </w:p>
    <w:p>
      <w:pPr>
        <w:ind w:left="414" w:right="57"/>
        <w:spacing w:before="268" w:line="396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</w:rPr>
        <w:t>2.大学生创业实训课程的师资团队由三部分组成：(1)无锡</w:t>
      </w:r>
      <w:r>
        <w:rPr>
          <w:rFonts w:ascii="SimSun" w:hAnsi="SimSun" w:eastAsia="SimSun" w:cs="SimSun"/>
          <w:sz w:val="28"/>
          <w:szCs w:val="28"/>
          <w:spacing w:val="-12"/>
        </w:rPr>
        <w:t>市创业专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家团成员；(2)无锡市创业指导工作志愿团成员；(3)无锡市各高校</w:t>
      </w:r>
    </w:p>
    <w:p>
      <w:pPr>
        <w:ind w:left="414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3"/>
        </w:rPr>
        <w:t>在校教师。</w:t>
      </w:r>
    </w:p>
    <w:p>
      <w:pPr>
        <w:ind w:left="414" w:right="38"/>
        <w:spacing w:before="265" w:line="395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3.被推荐者需具备企业管理经验或从事高校就创业指导经验，有扎实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的理论基础，长期从事创业教育和就业指导工作(最好有创业或企业</w:t>
      </w:r>
    </w:p>
    <w:p>
      <w:pPr>
        <w:ind w:left="414"/>
        <w:spacing w:before="1" w:line="216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工作经验),</w:t>
      </w:r>
    </w:p>
    <w:p>
      <w:pPr>
        <w:ind w:left="595"/>
        <w:spacing w:before="280" w:line="229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1"/>
        </w:rPr>
        <w:t>(三)实训方式</w:t>
      </w:r>
    </w:p>
    <w:p>
      <w:pPr>
        <w:ind w:left="414" w:right="1" w:firstLine="570"/>
        <w:spacing w:before="237" w:line="396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9"/>
        </w:rPr>
        <w:t>培训总课时48课时，实训课程16课时，每半天不得超过</w:t>
      </w:r>
      <w:r>
        <w:rPr>
          <w:rFonts w:ascii="SimSun" w:hAnsi="SimSun" w:eastAsia="SimSun" w:cs="SimSun"/>
          <w:sz w:val="28"/>
          <w:szCs w:val="28"/>
          <w:spacing w:val="8"/>
        </w:rPr>
        <w:t>4课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时.每个培训班人数不超过50人，学员合格条件：出勤率不低于80</w:t>
      </w:r>
      <w:r>
        <w:rPr>
          <w:rFonts w:ascii="SimSun" w:hAnsi="SimSun" w:eastAsia="SimSun" w:cs="SimSun"/>
          <w:sz w:val="28"/>
          <w:szCs w:val="28"/>
          <w:spacing w:val="-11"/>
        </w:rPr>
        <w:t>%,</w:t>
      </w:r>
    </w:p>
    <w:p>
      <w:pPr>
        <w:ind w:left="414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且闭卷笔试合格。</w:t>
      </w:r>
    </w:p>
    <w:p>
      <w:pPr>
        <w:ind w:left="944"/>
        <w:spacing w:before="267" w:line="60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5"/>
          <w:position w:val="24"/>
        </w:rPr>
        <w:t>实训的时间可以根据不同学校的情况进行具体安排。院校可采用</w:t>
      </w:r>
    </w:p>
    <w:p>
      <w:pPr>
        <w:ind w:left="414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3"/>
        </w:rPr>
        <w:t>的模式：</w:t>
      </w:r>
    </w:p>
    <w:p>
      <w:pPr>
        <w:sectPr>
          <w:footerReference w:type="default" r:id="rId1"/>
          <w:pgSz w:w="11900" w:h="16840"/>
          <w:pgMar w:top="1364" w:right="1737" w:bottom="2147" w:left="1785" w:header="0" w:footer="1938" w:gutter="0"/>
        </w:sectPr>
        <w:rPr/>
      </w:pPr>
    </w:p>
    <w:p>
      <w:pPr>
        <w:ind w:firstLine="344"/>
        <w:spacing w:line="20" w:lineRule="exact"/>
        <w:textAlignment w:val="center"/>
        <w:rPr/>
      </w:pPr>
      <w:r>
        <w:drawing>
          <wp:inline distT="0" distB="0" distL="0" distR="0">
            <wp:extent cx="5041922" cy="1272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41922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spacing w:line="83" w:lineRule="exact"/>
        <w:rPr/>
      </w:pPr>
      <w:r/>
    </w:p>
    <w:tbl>
      <w:tblPr>
        <w:tblStyle w:val="2"/>
        <w:tblW w:w="5999" w:type="dxa"/>
        <w:tblInd w:w="90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770"/>
        <w:gridCol w:w="3229"/>
      </w:tblGrid>
      <w:tr>
        <w:trPr>
          <w:trHeight w:val="592" w:hRule="atLeast"/>
        </w:trPr>
        <w:tc>
          <w:tcPr>
            <w:shd w:val="clear" w:fill="B5B9BD"/>
            <w:tcW w:w="2770" w:type="dxa"/>
            <w:vAlign w:val="top"/>
          </w:tcPr>
          <w:p>
            <w:pPr>
              <w:ind w:left="1009"/>
              <w:spacing w:before="152" w:line="219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6"/>
              </w:rPr>
              <w:t>培训模式</w:t>
            </w:r>
          </w:p>
        </w:tc>
        <w:tc>
          <w:tcPr>
            <w:shd w:val="clear" w:fill="B4B9BC"/>
            <w:tcW w:w="3229" w:type="dxa"/>
            <w:vAlign w:val="top"/>
          </w:tcPr>
          <w:p>
            <w:pPr>
              <w:ind w:left="1259"/>
              <w:spacing w:before="153" w:line="220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5"/>
              </w:rPr>
              <w:t>课时分配</w:t>
            </w:r>
          </w:p>
        </w:tc>
      </w:tr>
      <w:tr>
        <w:trPr>
          <w:trHeight w:val="706" w:hRule="atLeast"/>
        </w:trPr>
        <w:tc>
          <w:tcPr>
            <w:tcW w:w="2770" w:type="dxa"/>
            <w:vAlign w:val="top"/>
          </w:tcPr>
          <w:p>
            <w:pPr>
              <w:ind w:left="799"/>
              <w:spacing w:before="212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6"/>
              </w:rPr>
              <w:t>理论授课</w:t>
            </w:r>
          </w:p>
        </w:tc>
        <w:tc>
          <w:tcPr>
            <w:tcW w:w="3229" w:type="dxa"/>
            <w:vAlign w:val="top"/>
          </w:tcPr>
          <w:p>
            <w:pPr>
              <w:ind w:left="1179"/>
              <w:spacing w:before="212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1"/>
              </w:rPr>
              <w:t>32课时</w:t>
            </w:r>
          </w:p>
        </w:tc>
      </w:tr>
      <w:tr>
        <w:trPr>
          <w:trHeight w:val="711" w:hRule="atLeast"/>
        </w:trPr>
        <w:tc>
          <w:tcPr>
            <w:tcW w:w="2770" w:type="dxa"/>
            <w:vAlign w:val="top"/>
          </w:tcPr>
          <w:p>
            <w:pPr>
              <w:ind w:left="795"/>
              <w:spacing w:before="219" w:line="220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"/>
              </w:rPr>
              <w:t>实训课程</w:t>
            </w:r>
          </w:p>
        </w:tc>
        <w:tc>
          <w:tcPr>
            <w:tcW w:w="3229" w:type="dxa"/>
            <w:vAlign w:val="top"/>
          </w:tcPr>
          <w:p>
            <w:pPr>
              <w:ind w:left="1179"/>
              <w:spacing w:before="216" w:line="221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b/>
                <w:bCs/>
                <w:spacing w:val="-1"/>
              </w:rPr>
              <w:t>16课时</w:t>
            </w:r>
          </w:p>
        </w:tc>
      </w:tr>
    </w:tbl>
    <w:p>
      <w:pPr>
        <w:ind w:left="535"/>
        <w:spacing w:before="179" w:line="229" w:lineRule="auto"/>
        <w:rPr>
          <w:rFonts w:ascii="KaiTi" w:hAnsi="KaiTi" w:eastAsia="KaiTi" w:cs="KaiTi"/>
          <w:sz w:val="27"/>
          <w:szCs w:val="27"/>
        </w:rPr>
      </w:pPr>
      <w:r>
        <w:rPr>
          <w:rFonts w:ascii="KaiTi" w:hAnsi="KaiTi" w:eastAsia="KaiTi" w:cs="KaiTi"/>
          <w:sz w:val="27"/>
          <w:szCs w:val="27"/>
          <w:spacing w:val="15"/>
        </w:rPr>
        <w:t>(四)培训计划</w:t>
      </w:r>
    </w:p>
    <w:p>
      <w:pPr>
        <w:spacing w:line="95" w:lineRule="exact"/>
        <w:rPr/>
      </w:pPr>
      <w:r/>
    </w:p>
    <w:tbl>
      <w:tblPr>
        <w:tblStyle w:val="2"/>
        <w:tblW w:w="8480" w:type="dxa"/>
        <w:tblInd w:w="104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83"/>
        <w:gridCol w:w="1199"/>
        <w:gridCol w:w="3166"/>
        <w:gridCol w:w="1708"/>
        <w:gridCol w:w="1024"/>
      </w:tblGrid>
      <w:tr>
        <w:trPr>
          <w:trHeight w:val="604" w:hRule="atLeast"/>
        </w:trPr>
        <w:tc>
          <w:tcPr>
            <w:tcW w:w="1383" w:type="dxa"/>
            <w:vAlign w:val="top"/>
          </w:tcPr>
          <w:p>
            <w:pPr>
              <w:ind w:left="205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培训对象</w:t>
            </w:r>
          </w:p>
        </w:tc>
        <w:tc>
          <w:tcPr>
            <w:tcW w:w="1199" w:type="dxa"/>
            <w:vAlign w:val="top"/>
          </w:tcPr>
          <w:p>
            <w:pPr>
              <w:ind w:left="115"/>
              <w:spacing w:before="182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b/>
                <w:bCs/>
                <w:spacing w:val="1"/>
              </w:rPr>
              <w:t>培训时间</w:t>
            </w:r>
          </w:p>
        </w:tc>
        <w:tc>
          <w:tcPr>
            <w:tcW w:w="3166" w:type="dxa"/>
            <w:vAlign w:val="top"/>
          </w:tcPr>
          <w:p>
            <w:pPr>
              <w:ind w:left="1093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课程内容</w:t>
            </w:r>
          </w:p>
        </w:tc>
        <w:tc>
          <w:tcPr>
            <w:tcW w:w="1708" w:type="dxa"/>
            <w:vAlign w:val="top"/>
          </w:tcPr>
          <w:p>
            <w:pPr>
              <w:ind w:left="367"/>
              <w:spacing w:before="18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培训方式</w:t>
            </w:r>
          </w:p>
        </w:tc>
        <w:tc>
          <w:tcPr>
            <w:tcW w:w="1024" w:type="dxa"/>
            <w:vAlign w:val="top"/>
          </w:tcPr>
          <w:p>
            <w:pPr>
              <w:ind w:left="269"/>
              <w:spacing w:before="45" w:line="224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13"/>
              </w:rPr>
              <w:t>培训</w:t>
            </w:r>
          </w:p>
          <w:p>
            <w:pPr>
              <w:ind w:left="269"/>
              <w:spacing w:line="20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>课时</w:t>
            </w:r>
          </w:p>
        </w:tc>
      </w:tr>
      <w:tr>
        <w:trPr>
          <w:trHeight w:val="858" w:hRule="atLeast"/>
        </w:trPr>
        <w:tc>
          <w:tcPr>
            <w:tcW w:w="13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85"/>
              <w:spacing w:before="7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太湖创意正</w:t>
            </w:r>
          </w:p>
          <w:p>
            <w:pPr>
              <w:ind w:left="85"/>
              <w:spacing w:before="29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保会计学院</w:t>
            </w:r>
          </w:p>
          <w:p>
            <w:pPr>
              <w:ind w:left="445"/>
              <w:spacing w:before="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学生</w:t>
            </w:r>
          </w:p>
        </w:tc>
        <w:tc>
          <w:tcPr>
            <w:tcW w:w="11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111" w:right="126"/>
              <w:spacing w:before="78" w:line="226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根据实际</w:t>
            </w:r>
            <w:r>
              <w:rPr>
                <w:rFonts w:ascii="SimSun" w:hAnsi="SimSun" w:eastAsia="SimSun" w:cs="SimSu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情况安排</w:t>
            </w:r>
          </w:p>
        </w:tc>
        <w:tc>
          <w:tcPr>
            <w:tcW w:w="3166" w:type="dxa"/>
            <w:vAlign w:val="top"/>
          </w:tcPr>
          <w:p>
            <w:pPr>
              <w:ind w:left="1093"/>
              <w:spacing w:before="31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>创业认知</w:t>
            </w:r>
          </w:p>
        </w:tc>
        <w:tc>
          <w:tcPr>
            <w:tcW w:w="1708" w:type="dxa"/>
            <w:vAlign w:val="top"/>
          </w:tcPr>
          <w:p>
            <w:pPr>
              <w:ind w:left="367"/>
              <w:spacing w:before="160" w:line="23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集中授课</w:t>
            </w:r>
          </w:p>
          <w:p>
            <w:pPr>
              <w:ind w:left="367"/>
              <w:spacing w:before="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平台演练</w:t>
            </w:r>
          </w:p>
        </w:tc>
        <w:tc>
          <w:tcPr>
            <w:tcW w:w="102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449"/>
              <w:spacing w:before="7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4</w:t>
            </w:r>
          </w:p>
        </w:tc>
      </w:tr>
      <w:tr>
        <w:trPr>
          <w:trHeight w:val="608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6" w:type="dxa"/>
            <w:vAlign w:val="top"/>
          </w:tcPr>
          <w:p>
            <w:pPr>
              <w:ind w:left="733"/>
              <w:spacing w:before="193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专项类创业通识</w:t>
            </w:r>
          </w:p>
        </w:tc>
        <w:tc>
          <w:tcPr>
            <w:tcW w:w="1708" w:type="dxa"/>
            <w:vAlign w:val="top"/>
          </w:tcPr>
          <w:p>
            <w:pPr>
              <w:ind w:left="367"/>
              <w:spacing w:before="52" w:line="22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集中授课</w:t>
            </w:r>
          </w:p>
          <w:p>
            <w:pPr>
              <w:ind w:left="367"/>
              <w:spacing w:line="20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平台演练</w:t>
            </w:r>
          </w:p>
        </w:tc>
        <w:tc>
          <w:tcPr>
            <w:tcW w:w="1024" w:type="dxa"/>
            <w:vAlign w:val="top"/>
          </w:tcPr>
          <w:p>
            <w:pPr>
              <w:ind w:left="308"/>
              <w:spacing w:before="254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20</w:t>
            </w:r>
          </w:p>
        </w:tc>
      </w:tr>
      <w:tr>
        <w:trPr>
          <w:trHeight w:val="588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6" w:type="dxa"/>
            <w:vAlign w:val="top"/>
          </w:tcPr>
          <w:p>
            <w:pPr>
              <w:ind w:left="1093"/>
              <w:spacing w:before="185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企业开办</w:t>
            </w:r>
          </w:p>
        </w:tc>
        <w:tc>
          <w:tcPr>
            <w:tcW w:w="1708" w:type="dxa"/>
            <w:vAlign w:val="top"/>
          </w:tcPr>
          <w:p>
            <w:pPr>
              <w:ind w:left="367"/>
              <w:spacing w:before="44" w:line="21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集中授课</w:t>
            </w:r>
          </w:p>
          <w:p>
            <w:pPr>
              <w:ind w:left="367"/>
              <w:spacing w:line="20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平台演练</w:t>
            </w:r>
          </w:p>
        </w:tc>
        <w:tc>
          <w:tcPr>
            <w:tcW w:w="1024" w:type="dxa"/>
            <w:vAlign w:val="top"/>
          </w:tcPr>
          <w:p>
            <w:pPr>
              <w:ind w:left="449"/>
              <w:spacing w:before="246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8</w:t>
            </w:r>
          </w:p>
        </w:tc>
      </w:tr>
      <w:tr>
        <w:trPr>
          <w:trHeight w:val="41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6" w:type="dxa"/>
            <w:vAlign w:val="top"/>
          </w:tcPr>
          <w:p>
            <w:pPr>
              <w:ind w:left="853"/>
              <w:spacing w:before="147" w:line="20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创业企业观摩</w:t>
            </w:r>
          </w:p>
        </w:tc>
        <w:tc>
          <w:tcPr>
            <w:tcW w:w="1708" w:type="dxa"/>
            <w:vAlign w:val="top"/>
          </w:tcPr>
          <w:p>
            <w:pPr>
              <w:ind w:left="247"/>
              <w:spacing w:before="9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体验式实训</w:t>
            </w:r>
          </w:p>
        </w:tc>
        <w:tc>
          <w:tcPr>
            <w:tcW w:w="1024" w:type="dxa"/>
            <w:vAlign w:val="top"/>
          </w:tcPr>
          <w:p>
            <w:pPr>
              <w:ind w:left="449"/>
              <w:spacing w:before="158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8</w:t>
            </w:r>
          </w:p>
        </w:tc>
      </w:tr>
      <w:tr>
        <w:trPr>
          <w:trHeight w:val="41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6" w:type="dxa"/>
            <w:vAlign w:val="top"/>
          </w:tcPr>
          <w:p>
            <w:pPr>
              <w:ind w:left="1093"/>
              <w:spacing w:before="149" w:line="20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>沙盘演练</w:t>
            </w:r>
          </w:p>
        </w:tc>
        <w:tc>
          <w:tcPr>
            <w:tcW w:w="1708" w:type="dxa"/>
            <w:vAlign w:val="top"/>
          </w:tcPr>
          <w:p>
            <w:pPr>
              <w:ind w:left="247"/>
              <w:spacing w:before="9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5"/>
              </w:rPr>
              <w:t>体验式实训</w:t>
            </w:r>
          </w:p>
        </w:tc>
        <w:tc>
          <w:tcPr>
            <w:tcW w:w="1024" w:type="dxa"/>
            <w:vAlign w:val="top"/>
          </w:tcPr>
          <w:p>
            <w:pPr>
              <w:ind w:left="449"/>
              <w:spacing w:before="159" w:line="18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8</w:t>
            </w:r>
          </w:p>
        </w:tc>
      </w:tr>
      <w:tr>
        <w:trPr>
          <w:trHeight w:val="593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74" w:type="dxa"/>
            <w:vAlign w:val="top"/>
            <w:gridSpan w:val="2"/>
          </w:tcPr>
          <w:p>
            <w:pPr>
              <w:ind w:left="1833"/>
              <w:spacing w:before="1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>课时总计：</w:t>
            </w:r>
          </w:p>
        </w:tc>
        <w:tc>
          <w:tcPr>
            <w:tcW w:w="1024" w:type="dxa"/>
            <w:vAlign w:val="top"/>
          </w:tcPr>
          <w:p>
            <w:pPr>
              <w:ind w:left="149"/>
              <w:spacing w:before="19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>48课时</w:t>
            </w:r>
          </w:p>
        </w:tc>
      </w:tr>
    </w:tbl>
    <w:p>
      <w:pPr>
        <w:ind w:left="358"/>
        <w:spacing w:before="178" w:line="219" w:lineRule="auto"/>
        <w:outlineLvl w:val="0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1"/>
        </w:rPr>
        <w:t>三、</w:t>
      </w:r>
      <w:r>
        <w:rPr>
          <w:rFonts w:ascii="SimHei" w:hAnsi="SimHei" w:eastAsia="SimHei" w:cs="SimHei"/>
          <w:sz w:val="27"/>
          <w:szCs w:val="27"/>
          <w:spacing w:val="-57"/>
        </w:rPr>
        <w:t xml:space="preserve"> </w:t>
      </w:r>
      <w:r>
        <w:rPr>
          <w:rFonts w:ascii="SimHei" w:hAnsi="SimHei" w:eastAsia="SimHei" w:cs="SimHei"/>
          <w:sz w:val="27"/>
          <w:szCs w:val="27"/>
          <w:b/>
          <w:bCs/>
          <w:spacing w:val="-11"/>
        </w:rPr>
        <w:t>线上学习</w:t>
      </w:r>
    </w:p>
    <w:p>
      <w:pPr>
        <w:ind w:left="545"/>
        <w:spacing w:before="273" w:line="224" w:lineRule="auto"/>
        <w:rPr>
          <w:rFonts w:ascii="KaiTi" w:hAnsi="KaiTi" w:eastAsia="KaiTi" w:cs="KaiTi"/>
          <w:sz w:val="27"/>
          <w:szCs w:val="27"/>
        </w:rPr>
      </w:pPr>
      <w:r>
        <w:rPr>
          <w:rFonts w:ascii="KaiTi" w:hAnsi="KaiTi" w:eastAsia="KaiTi" w:cs="KaiTi"/>
          <w:sz w:val="27"/>
          <w:szCs w:val="27"/>
          <w:spacing w:val="16"/>
        </w:rPr>
        <w:t>(一)在线学习</w:t>
      </w:r>
    </w:p>
    <w:p>
      <w:pPr>
        <w:ind w:left="354" w:right="210" w:firstLine="560"/>
        <w:spacing w:before="237" w:line="410" w:lineRule="auto"/>
        <w:jc w:val="both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满足培训学员的职业能力提升需求，通过互联网技术获取优质的</w:t>
      </w:r>
      <w:r>
        <w:rPr>
          <w:rFonts w:ascii="SimSun" w:hAnsi="SimSun" w:eastAsia="SimSun" w:cs="SimSun"/>
          <w:sz w:val="27"/>
          <w:szCs w:val="27"/>
          <w:spacing w:val="9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1"/>
        </w:rPr>
        <w:t>学习资源，打破时间、地域的界限，帮助学员随时随地进行在</w:t>
      </w:r>
      <w:r>
        <w:rPr>
          <w:rFonts w:ascii="SimSun" w:hAnsi="SimSun" w:eastAsia="SimSun" w:cs="SimSun"/>
          <w:sz w:val="27"/>
          <w:szCs w:val="27"/>
          <w:spacing w:val="-12"/>
        </w:rPr>
        <w:t>线学习，</w:t>
      </w:r>
      <w:r>
        <w:rPr>
          <w:rFonts w:ascii="SimSun" w:hAnsi="SimSun" w:eastAsia="SimSun" w:cs="SimSun"/>
          <w:sz w:val="27"/>
          <w:szCs w:val="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5"/>
        </w:rPr>
        <w:t>电脑端、手机端多样化的学习方式，适应不同身份、不</w:t>
      </w:r>
      <w:r>
        <w:rPr>
          <w:rFonts w:ascii="SimSun" w:hAnsi="SimSun" w:eastAsia="SimSun" w:cs="SimSun"/>
          <w:sz w:val="27"/>
          <w:szCs w:val="27"/>
          <w:spacing w:val="-6"/>
        </w:rPr>
        <w:t>同年龄、不同</w:t>
      </w:r>
      <w:r>
        <w:rPr>
          <w:rFonts w:ascii="SimSun" w:hAnsi="SimSun" w:eastAsia="SimSun" w:cs="SimSun"/>
          <w:sz w:val="27"/>
          <w:szCs w:val="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5"/>
        </w:rPr>
        <w:t>学习能力的学员和培训师。同时，手机端学习可提前缓存、下载学习</w:t>
      </w:r>
    </w:p>
    <w:p>
      <w:pPr>
        <w:ind w:left="354"/>
        <w:spacing w:before="1" w:line="218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资源到手机中，降低网络信号对在线学习的影响。</w:t>
      </w:r>
    </w:p>
    <w:p>
      <w:pPr>
        <w:sectPr>
          <w:footerReference w:type="default" r:id="rId2"/>
          <w:pgSz w:w="11900" w:h="16840"/>
          <w:pgMar w:top="919" w:right="1524" w:bottom="2127" w:left="1785" w:header="0" w:footer="1861" w:gutter="0"/>
        </w:sectPr>
        <w:rPr/>
      </w:pPr>
    </w:p>
    <w:p>
      <w:pPr>
        <w:ind w:left="3414"/>
        <w:spacing w:before="28" w:line="220" w:lineRule="auto"/>
        <w:rPr>
          <w:rFonts w:ascii="SimSun" w:hAnsi="SimSun" w:eastAsia="SimSun" w:cs="SimSun"/>
          <w:sz w:val="10"/>
          <w:szCs w:val="10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1403317</wp:posOffset>
            </wp:positionH>
            <wp:positionV relativeFrom="page">
              <wp:posOffset>3829092</wp:posOffset>
            </wp:positionV>
            <wp:extent cx="368303" cy="29845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68303" cy="298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4"/>
          <w:szCs w:val="14"/>
          <w:spacing w:val="-2"/>
        </w:rPr>
        <w:t>露*4*4</w:t>
      </w:r>
      <w:r>
        <w:rPr>
          <w:rFonts w:ascii="SimSun" w:hAnsi="SimSun" w:eastAsia="SimSun" w:cs="SimSun"/>
          <w:sz w:val="14"/>
          <w:szCs w:val="14"/>
        </w:rPr>
        <w:t xml:space="preserve">                </w:t>
      </w:r>
      <w:r>
        <w:rPr>
          <w:rFonts w:ascii="SimSun" w:hAnsi="SimSun" w:eastAsia="SimSun" w:cs="SimSun"/>
          <w:sz w:val="10"/>
          <w:szCs w:val="10"/>
          <w:spacing w:val="-2"/>
          <w:position w:val="1"/>
        </w:rPr>
        <w:t>80</w:t>
      </w:r>
    </w:p>
    <w:p>
      <w:pPr>
        <w:ind w:left="3415"/>
        <w:spacing w:before="60" w:line="21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8"/>
          <w:szCs w:val="8"/>
          <w:spacing w:val="-5"/>
        </w:rPr>
        <w:t>《</w:t>
      </w:r>
      <w:r>
        <w:rPr>
          <w:rFonts w:ascii="SimSun" w:hAnsi="SimSun" w:eastAsia="SimSun" w:cs="SimSun"/>
          <w:sz w:val="8"/>
          <w:szCs w:val="8"/>
        </w:rPr>
        <w:t xml:space="preserve">                   </w:t>
      </w:r>
      <w:r>
        <w:rPr>
          <w:rFonts w:ascii="SimSun" w:hAnsi="SimSun" w:eastAsia="SimSun" w:cs="SimSun"/>
          <w:sz w:val="10"/>
          <w:szCs w:val="10"/>
          <w:spacing w:val="-5"/>
        </w:rPr>
        <w:t>村</w:t>
      </w:r>
      <w:r>
        <w:rPr>
          <w:rFonts w:ascii="SimSun" w:hAnsi="SimSun" w:eastAsia="SimSun" w:cs="SimSun"/>
          <w:sz w:val="10"/>
          <w:szCs w:val="10"/>
          <w:spacing w:val="4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</w:rPr>
        <w:t>业</w:t>
      </w:r>
      <w:r>
        <w:rPr>
          <w:rFonts w:ascii="SimSun" w:hAnsi="SimSun" w:eastAsia="SimSun" w:cs="SimSun"/>
          <w:sz w:val="10"/>
          <w:szCs w:val="10"/>
          <w:spacing w:val="4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</w:rPr>
        <w:t>培</w:t>
      </w:r>
      <w:r>
        <w:rPr>
          <w:rFonts w:ascii="SimSun" w:hAnsi="SimSun" w:eastAsia="SimSun" w:cs="SimSun"/>
          <w:sz w:val="10"/>
          <w:szCs w:val="10"/>
          <w:spacing w:val="4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</w:rPr>
        <w:t>研</w:t>
      </w:r>
    </w:p>
    <w:p>
      <w:pPr>
        <w:ind w:left="3344"/>
        <w:spacing w:before="17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10"/>
          <w:szCs w:val="10"/>
          <w:spacing w:val="6"/>
        </w:rPr>
        <w:t>和</w:t>
      </w:r>
      <w:r>
        <w:rPr>
          <w:rFonts w:ascii="SimSun" w:hAnsi="SimSun" w:eastAsia="SimSun" w:cs="SimSun"/>
          <w:sz w:val="10"/>
          <w:szCs w:val="10"/>
          <w:spacing w:val="3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6"/>
        </w:rPr>
        <w:t>通</w:t>
      </w:r>
      <w:r>
        <w:rPr>
          <w:rFonts w:ascii="SimSun" w:hAnsi="SimSun" w:eastAsia="SimSun" w:cs="SimSun"/>
          <w:sz w:val="10"/>
          <w:szCs w:val="10"/>
          <w:spacing w:val="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6"/>
        </w:rPr>
        <w:t>的144</w:t>
      </w:r>
      <w:r>
        <w:rPr>
          <w:rFonts w:ascii="SimSun" w:hAnsi="SimSun" w:eastAsia="SimSun" w:cs="SimSun"/>
          <w:sz w:val="21"/>
          <w:szCs w:val="21"/>
          <w:spacing w:val="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试</w:t>
      </w:r>
      <w:r>
        <w:rPr>
          <w:rFonts w:ascii="SimSun" w:hAnsi="SimSun" w:eastAsia="SimSun" w:cs="SimSun"/>
          <w:sz w:val="21"/>
          <w:szCs w:val="21"/>
          <w:spacing w:val="4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用</w:t>
      </w:r>
      <w:r>
        <w:rPr>
          <w:rFonts w:ascii="SimSun" w:hAnsi="SimSun" w:eastAsia="SimSun" w:cs="SimSun"/>
          <w:sz w:val="21"/>
          <w:szCs w:val="21"/>
          <w:spacing w:val="4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6"/>
        </w:rPr>
        <w:t>雪</w:t>
      </w:r>
    </w:p>
    <w:p>
      <w:pPr>
        <w:ind w:firstLine="3334"/>
        <w:spacing w:before="88" w:line="550" w:lineRule="exact"/>
        <w:textAlignment w:val="center"/>
        <w:rPr/>
      </w:pPr>
      <w:r>
        <w:pict>
          <v:group id="_x0000_s1" style="mso-position-vertical-relative:line;mso-position-horizontal-relative:char;width:119pt;height:27.5pt;" filled="false" stroked="false" coordsize="2380,550" coordorigin="0,0">
            <v:shape id="_x0000_s2" style="position:absolute;left:0;top:0;width:2380;height:550;" filled="false" stroked="false" type="#_x0000_t75">
              <v:imagedata o:title="" r:id="rId6"/>
            </v:shape>
            <v:shape id="_x0000_s3" style="position:absolute;left:-20;top:-20;width:2420;height:609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579"/>
                      <w:spacing w:before="253" w:line="219" w:lineRule="auto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5"/>
                      </w:rPr>
                      <w:t>佳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4"/>
                      </w:rPr>
                      <w:t xml:space="preserve">   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5"/>
                      </w:rPr>
                      <w:t>习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3"/>
                      </w:rPr>
                      <w:t xml:space="preserve">   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5"/>
                      </w:rPr>
                      <w:t>色</w:t>
                    </w:r>
                  </w:p>
                </w:txbxContent>
              </v:textbox>
            </v:shape>
          </v:group>
        </w:pict>
      </w:r>
    </w:p>
    <w:p>
      <w:pPr>
        <w:ind w:left="3346"/>
        <w:spacing w:before="142" w:line="230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b/>
          <w:bCs/>
          <w:spacing w:val="8"/>
          <w:position w:val="10"/>
        </w:rPr>
        <w:t>模法</w:t>
      </w:r>
      <w:r>
        <w:rPr>
          <w:rFonts w:ascii="SimSun" w:hAnsi="SimSun" w:eastAsia="SimSun" w:cs="SimSun"/>
          <w:sz w:val="10"/>
          <w:szCs w:val="10"/>
          <w:spacing w:val="-22"/>
          <w:position w:val="10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8"/>
          <w:position w:val="10"/>
        </w:rPr>
        <w:t>一</w:t>
      </w:r>
      <w:r>
        <w:rPr>
          <w:rFonts w:ascii="SimSun" w:hAnsi="SimSun" w:eastAsia="SimSun" w:cs="SimSun"/>
          <w:sz w:val="10"/>
          <w:szCs w:val="10"/>
          <w:spacing w:val="-27"/>
          <w:position w:val="10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8"/>
          <w:position w:val="10"/>
        </w:rPr>
        <w:t>能型烟锤与甲速行树</w:t>
      </w:r>
    </w:p>
    <w:p>
      <w:pPr>
        <w:ind w:left="3566"/>
        <w:spacing w:line="218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b/>
          <w:bCs/>
          <w:spacing w:val="-4"/>
        </w:rPr>
        <w:t>2012</w:t>
      </w:r>
      <w:r>
        <w:rPr>
          <w:rFonts w:ascii="SimSun" w:hAnsi="SimSun" w:eastAsia="SimSun" w:cs="SimSun"/>
          <w:sz w:val="10"/>
          <w:szCs w:val="10"/>
          <w:spacing w:val="1"/>
        </w:rPr>
        <w:t xml:space="preserve">      </w:t>
      </w:r>
      <w:r>
        <w:rPr>
          <w:rFonts w:ascii="SimSun" w:hAnsi="SimSun" w:eastAsia="SimSun" w:cs="SimSun"/>
          <w:sz w:val="10"/>
          <w:szCs w:val="10"/>
          <w:b/>
          <w:bCs/>
          <w:spacing w:val="-4"/>
        </w:rPr>
        <w:t>4</w:t>
      </w:r>
      <w:r>
        <w:rPr>
          <w:rFonts w:ascii="SimSun" w:hAnsi="SimSun" w:eastAsia="SimSun" w:cs="SimSun"/>
          <w:sz w:val="10"/>
          <w:szCs w:val="10"/>
          <w:spacing w:val="17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4"/>
        </w:rPr>
        <w:t>军</w:t>
      </w:r>
      <w:r>
        <w:rPr>
          <w:rFonts w:ascii="SimSun" w:hAnsi="SimSun" w:eastAsia="SimSun" w:cs="SimSun"/>
          <w:sz w:val="10"/>
          <w:szCs w:val="10"/>
          <w:spacing w:val="12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4"/>
        </w:rPr>
        <w:t>博</w:t>
      </w:r>
    </w:p>
    <w:p>
      <w:pPr>
        <w:ind w:left="3566"/>
        <w:spacing w:before="232" w:line="220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b/>
          <w:bCs/>
          <w:spacing w:val="-6"/>
        </w:rPr>
        <w:t>能</w:t>
      </w:r>
      <w:r>
        <w:rPr>
          <w:rFonts w:ascii="SimSun" w:hAnsi="SimSun" w:eastAsia="SimSun" w:cs="SimSun"/>
          <w:sz w:val="10"/>
          <w:szCs w:val="10"/>
          <w:spacing w:val="-13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6"/>
        </w:rPr>
        <w:t>0</w:t>
      </w:r>
      <w:r>
        <w:rPr>
          <w:rFonts w:ascii="SimSun" w:hAnsi="SimSun" w:eastAsia="SimSun" w:cs="SimSun"/>
          <w:sz w:val="10"/>
          <w:szCs w:val="10"/>
          <w:spacing w:val="-14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6"/>
        </w:rPr>
        <w:t>7</w:t>
      </w:r>
      <w:r>
        <w:rPr>
          <w:rFonts w:ascii="SimSun" w:hAnsi="SimSun" w:eastAsia="SimSun" w:cs="SimSun"/>
          <w:sz w:val="10"/>
          <w:szCs w:val="10"/>
          <w:spacing w:val="-16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6"/>
        </w:rPr>
        <w:t>语</w:t>
      </w:r>
      <w:r>
        <w:rPr>
          <w:rFonts w:ascii="SimSun" w:hAnsi="SimSun" w:eastAsia="SimSun" w:cs="SimSun"/>
          <w:sz w:val="10"/>
          <w:szCs w:val="10"/>
          <w:spacing w:val="9"/>
        </w:rPr>
        <w:t xml:space="preserve">  </w:t>
      </w:r>
      <w:r>
        <w:rPr>
          <w:rFonts w:ascii="SimSun" w:hAnsi="SimSun" w:eastAsia="SimSun" w:cs="SimSun"/>
          <w:sz w:val="10"/>
          <w:szCs w:val="10"/>
          <w:b/>
          <w:bCs/>
          <w:spacing w:val="-6"/>
        </w:rPr>
        <w:t>手</w:t>
      </w:r>
      <w:r>
        <w:rPr>
          <w:rFonts w:ascii="SimSun" w:hAnsi="SimSun" w:eastAsia="SimSun" w:cs="SimSun"/>
          <w:sz w:val="10"/>
          <w:szCs w:val="10"/>
          <w:spacing w:val="-13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6"/>
        </w:rPr>
        <w:t>相</w:t>
      </w:r>
      <w:r>
        <w:rPr>
          <w:rFonts w:ascii="SimSun" w:hAnsi="SimSun" w:eastAsia="SimSun" w:cs="SimSun"/>
          <w:sz w:val="10"/>
          <w:szCs w:val="10"/>
          <w:spacing w:val="-15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6"/>
        </w:rPr>
        <w:t>捷</w:t>
      </w:r>
    </w:p>
    <w:p>
      <w:pPr>
        <w:ind w:left="3566"/>
        <w:spacing w:before="250" w:line="208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b/>
          <w:bCs/>
          <w:spacing w:val="-5"/>
        </w:rPr>
        <w:t>肇</w:t>
      </w:r>
      <w:r>
        <w:rPr>
          <w:rFonts w:ascii="SimSun" w:hAnsi="SimSun" w:eastAsia="SimSun" w:cs="SimSun"/>
          <w:sz w:val="10"/>
          <w:szCs w:val="10"/>
          <w:spacing w:val="-9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5"/>
        </w:rPr>
        <w:t>0</w:t>
      </w:r>
      <w:r>
        <w:rPr>
          <w:rFonts w:ascii="SimSun" w:hAnsi="SimSun" w:eastAsia="SimSun" w:cs="SimSun"/>
          <w:sz w:val="10"/>
          <w:szCs w:val="10"/>
          <w:spacing w:val="-2"/>
        </w:rPr>
        <w:t xml:space="preserve"> </w:t>
      </w:r>
      <w:r>
        <w:rPr>
          <w:rFonts w:ascii="SimSun" w:hAnsi="SimSun" w:eastAsia="SimSun" w:cs="SimSun"/>
          <w:sz w:val="10"/>
          <w:szCs w:val="10"/>
          <w:b/>
          <w:bCs/>
          <w:spacing w:val="-5"/>
        </w:rPr>
        <w:t>1</w:t>
      </w:r>
    </w:p>
    <w:p>
      <w:pPr>
        <w:ind w:left="3344"/>
        <w:spacing w:before="1" w:line="234" w:lineRule="auto"/>
        <w:rPr>
          <w:rFonts w:ascii="SimSun" w:hAnsi="SimSun" w:eastAsia="SimSun" w:cs="SimSun"/>
          <w:sz w:val="7"/>
          <w:szCs w:val="7"/>
        </w:rPr>
      </w:pPr>
      <w:r>
        <w:rPr>
          <w:rFonts w:ascii="Arial" w:hAnsi="Arial" w:eastAsia="Arial" w:cs="Arial"/>
          <w:sz w:val="10"/>
          <w:szCs w:val="10"/>
          <w:spacing w:val="-6"/>
          <w:position w:val="1"/>
        </w:rPr>
        <w:t>O</w:t>
      </w:r>
      <w:r>
        <w:rPr>
          <w:rFonts w:ascii="Arial" w:hAnsi="Arial" w:eastAsia="Arial" w:cs="Arial"/>
          <w:sz w:val="10"/>
          <w:szCs w:val="10"/>
          <w:spacing w:val="1"/>
          <w:position w:val="1"/>
        </w:rPr>
        <w:t xml:space="preserve">     </w:t>
      </w:r>
      <w:r>
        <w:rPr>
          <w:rFonts w:ascii="SimSun" w:hAnsi="SimSun" w:eastAsia="SimSun" w:cs="SimSun"/>
          <w:sz w:val="7"/>
          <w:szCs w:val="7"/>
          <w:spacing w:val="-6"/>
        </w:rPr>
        <w:t>日</w:t>
      </w:r>
      <w:r>
        <w:rPr>
          <w:rFonts w:ascii="SimSun" w:hAnsi="SimSun" w:eastAsia="SimSun" w:cs="SimSun"/>
          <w:sz w:val="7"/>
          <w:szCs w:val="7"/>
          <w:spacing w:val="22"/>
          <w:w w:val="101"/>
        </w:rPr>
        <w:t xml:space="preserve"> </w:t>
      </w:r>
      <w:r>
        <w:rPr>
          <w:rFonts w:ascii="SimSun" w:hAnsi="SimSun" w:eastAsia="SimSun" w:cs="SimSun"/>
          <w:sz w:val="7"/>
          <w:szCs w:val="7"/>
          <w:spacing w:val="-6"/>
        </w:rPr>
        <w:t>尊</w:t>
      </w:r>
      <w:r>
        <w:rPr>
          <w:rFonts w:ascii="SimSun" w:hAnsi="SimSun" w:eastAsia="SimSun" w:cs="SimSun"/>
          <w:sz w:val="7"/>
          <w:szCs w:val="7"/>
          <w:spacing w:val="18"/>
          <w:w w:val="102"/>
        </w:rPr>
        <w:t xml:space="preserve"> </w:t>
      </w:r>
      <w:r>
        <w:rPr>
          <w:rFonts w:ascii="SimSun" w:hAnsi="SimSun" w:eastAsia="SimSun" w:cs="SimSun"/>
          <w:sz w:val="7"/>
          <w:szCs w:val="7"/>
          <w:spacing w:val="-6"/>
        </w:rPr>
        <w:t>4</w:t>
      </w:r>
    </w:p>
    <w:p>
      <w:pPr>
        <w:ind w:left="3566"/>
        <w:spacing w:before="125" w:line="188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b/>
          <w:bCs/>
          <w:spacing w:val="2"/>
        </w:rPr>
        <w:t>量</w:t>
      </w:r>
      <w:r>
        <w:rPr>
          <w:rFonts w:ascii="SimSun" w:hAnsi="SimSun" w:eastAsia="SimSun" w:cs="SimSun"/>
          <w:sz w:val="9"/>
          <w:szCs w:val="9"/>
          <w:spacing w:val="14"/>
          <w:w w:val="101"/>
        </w:rPr>
        <w:t xml:space="preserve"> </w:t>
      </w:r>
      <w:r>
        <w:rPr>
          <w:rFonts w:ascii="SimSun" w:hAnsi="SimSun" w:eastAsia="SimSun" w:cs="SimSun"/>
          <w:sz w:val="9"/>
          <w:szCs w:val="9"/>
          <w:b/>
          <w:bCs/>
          <w:spacing w:val="2"/>
        </w:rPr>
        <w:t>0</w:t>
      </w:r>
      <w:r>
        <w:rPr>
          <w:rFonts w:ascii="SimSun" w:hAnsi="SimSun" w:eastAsia="SimSun" w:cs="SimSun"/>
          <w:sz w:val="9"/>
          <w:szCs w:val="9"/>
          <w:spacing w:val="11"/>
          <w:w w:val="101"/>
        </w:rPr>
        <w:t xml:space="preserve"> </w:t>
      </w:r>
      <w:r>
        <w:rPr>
          <w:rFonts w:ascii="SimSun" w:hAnsi="SimSun" w:eastAsia="SimSun" w:cs="SimSun"/>
          <w:sz w:val="9"/>
          <w:szCs w:val="9"/>
          <w:b/>
          <w:bCs/>
          <w:spacing w:val="2"/>
        </w:rPr>
        <w:t>4</w:t>
      </w:r>
      <w:r>
        <w:rPr>
          <w:rFonts w:ascii="SimSun" w:hAnsi="SimSun" w:eastAsia="SimSun" w:cs="SimSun"/>
          <w:sz w:val="9"/>
          <w:szCs w:val="9"/>
          <w:spacing w:val="11"/>
        </w:rPr>
        <w:t xml:space="preserve"> </w:t>
      </w:r>
      <w:r>
        <w:rPr>
          <w:rFonts w:ascii="SimSun" w:hAnsi="SimSun" w:eastAsia="SimSun" w:cs="SimSun"/>
          <w:sz w:val="9"/>
          <w:szCs w:val="9"/>
          <w:b/>
          <w:bCs/>
          <w:spacing w:val="2"/>
        </w:rPr>
        <w:t>4</w:t>
      </w:r>
      <w:r>
        <w:rPr>
          <w:rFonts w:ascii="SimSun" w:hAnsi="SimSun" w:eastAsia="SimSun" w:cs="SimSun"/>
          <w:sz w:val="9"/>
          <w:szCs w:val="9"/>
          <w:spacing w:val="11"/>
        </w:rPr>
        <w:t xml:space="preserve"> </w:t>
      </w:r>
      <w:r>
        <w:rPr>
          <w:rFonts w:ascii="SimSun" w:hAnsi="SimSun" w:eastAsia="SimSun" w:cs="SimSun"/>
          <w:sz w:val="9"/>
          <w:szCs w:val="9"/>
          <w:b/>
          <w:bCs/>
          <w:spacing w:val="2"/>
        </w:rPr>
        <w:t>机</w:t>
      </w:r>
      <w:r>
        <w:rPr>
          <w:rFonts w:ascii="SimSun" w:hAnsi="SimSun" w:eastAsia="SimSun" w:cs="SimSun"/>
          <w:sz w:val="9"/>
          <w:szCs w:val="9"/>
          <w:spacing w:val="13"/>
          <w:w w:val="101"/>
        </w:rPr>
        <w:t xml:space="preserve"> </w:t>
      </w:r>
      <w:r>
        <w:rPr>
          <w:rFonts w:ascii="SimSun" w:hAnsi="SimSun" w:eastAsia="SimSun" w:cs="SimSun"/>
          <w:sz w:val="9"/>
          <w:szCs w:val="9"/>
          <w:b/>
          <w:bCs/>
          <w:spacing w:val="2"/>
        </w:rPr>
        <w:t>薄</w:t>
      </w:r>
      <w:r>
        <w:rPr>
          <w:rFonts w:ascii="SimSun" w:hAnsi="SimSun" w:eastAsia="SimSun" w:cs="SimSun"/>
          <w:sz w:val="9"/>
          <w:szCs w:val="9"/>
          <w:spacing w:val="13"/>
          <w:w w:val="101"/>
        </w:rPr>
        <w:t xml:space="preserve"> </w:t>
      </w:r>
      <w:r>
        <w:rPr>
          <w:rFonts w:ascii="SimSun" w:hAnsi="SimSun" w:eastAsia="SimSun" w:cs="SimSun"/>
          <w:sz w:val="9"/>
          <w:szCs w:val="9"/>
          <w:b/>
          <w:bCs/>
          <w:spacing w:val="2"/>
        </w:rPr>
        <w:t>酒</w:t>
      </w:r>
    </w:p>
    <w:p>
      <w:pPr>
        <w:ind w:left="3344"/>
        <w:spacing w:line="168" w:lineRule="exact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3"/>
          <w:position w:val="4"/>
        </w:rPr>
        <w:t>0)</w:t>
      </w:r>
      <w:r>
        <w:rPr>
          <w:rFonts w:ascii="SimSun" w:hAnsi="SimSun" w:eastAsia="SimSun" w:cs="SimSun"/>
          <w:sz w:val="9"/>
          <w:szCs w:val="9"/>
          <w:spacing w:val="18"/>
          <w:position w:val="4"/>
        </w:rPr>
        <w:t xml:space="preserve">  </w:t>
      </w:r>
      <w:r>
        <w:rPr>
          <w:rFonts w:ascii="SimSun" w:hAnsi="SimSun" w:eastAsia="SimSun" w:cs="SimSun"/>
          <w:sz w:val="9"/>
          <w:szCs w:val="9"/>
          <w:spacing w:val="3"/>
        </w:rPr>
        <w:t>手</w:t>
      </w:r>
    </w:p>
    <w:p>
      <w:pPr>
        <w:ind w:left="3346"/>
        <w:spacing w:before="111" w:line="21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b/>
          <w:bCs/>
          <w:spacing w:val="17"/>
        </w:rPr>
        <w:t>楼比二4非用孽与产高原网</w:t>
      </w:r>
    </w:p>
    <w:p>
      <w:pPr>
        <w:spacing w:line="81" w:lineRule="exact"/>
        <w:rPr/>
      </w:pPr>
      <w:r/>
    </w:p>
    <w:p>
      <w:pPr>
        <w:sectPr>
          <w:footerReference w:type="default" r:id="rId4"/>
          <w:pgSz w:w="11900" w:h="16840"/>
          <w:pgMar w:top="1348" w:right="1764" w:bottom="2097" w:left="1785" w:header="0" w:footer="1889" w:gutter="0"/>
          <w:cols w:equalWidth="0" w:num="1">
            <w:col w:w="8351" w:space="0"/>
          </w:cols>
        </w:sectPr>
        <w:rPr/>
      </w:pPr>
    </w:p>
    <w:p>
      <w:pPr>
        <w:ind w:right="20"/>
        <w:spacing w:before="101" w:line="217" w:lineRule="auto"/>
        <w:jc w:val="righ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</w:rPr>
        <w:t>④</w:t>
      </w:r>
    </w:p>
    <w:p>
      <w:pPr>
        <w:ind w:right="20"/>
        <w:spacing w:before="262" w:line="217" w:lineRule="auto"/>
        <w:jc w:val="righ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</w:rPr>
        <w:t>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9" w:line="187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18"/>
          <w:position w:val="6"/>
        </w:rPr>
        <w:t>章018,丙耐触子</w:t>
      </w:r>
    </w:p>
    <w:p>
      <w:pPr>
        <w:spacing w:line="195" w:lineRule="auto"/>
        <w:rPr>
          <w:rFonts w:ascii="Arial" w:hAnsi="Arial" w:eastAsia="Arial" w:cs="Arial"/>
          <w:sz w:val="7"/>
          <w:szCs w:val="7"/>
        </w:rPr>
      </w:pPr>
      <w:r>
        <w:rPr>
          <w:rFonts w:ascii="Arial" w:hAnsi="Arial" w:eastAsia="Arial" w:cs="Arial"/>
          <w:sz w:val="7"/>
          <w:szCs w:val="7"/>
        </w:rPr>
        <w:t>L</w:t>
      </w:r>
    </w:p>
    <w:p>
      <w:pPr>
        <w:spacing w:before="119" w:line="150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4"/>
          <w:position w:val="3"/>
        </w:rPr>
        <w:t>第</w:t>
      </w:r>
      <w:r>
        <w:rPr>
          <w:rFonts w:ascii="SimSun" w:hAnsi="SimSun" w:eastAsia="SimSun" w:cs="SimSun"/>
          <w:sz w:val="10"/>
          <w:szCs w:val="10"/>
          <w:spacing w:val="39"/>
          <w:w w:val="101"/>
          <w:position w:val="3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4"/>
          <w:position w:val="3"/>
        </w:rPr>
        <w:t>8</w:t>
      </w:r>
      <w:r>
        <w:rPr>
          <w:rFonts w:ascii="SimSun" w:hAnsi="SimSun" w:eastAsia="SimSun" w:cs="SimSun"/>
          <w:sz w:val="10"/>
          <w:szCs w:val="10"/>
          <w:spacing w:val="35"/>
          <w:w w:val="101"/>
          <w:position w:val="3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4"/>
          <w:position w:val="3"/>
        </w:rPr>
        <w:t>2</w:t>
      </w:r>
      <w:r>
        <w:rPr>
          <w:rFonts w:ascii="SimSun" w:hAnsi="SimSun" w:eastAsia="SimSun" w:cs="SimSun"/>
          <w:sz w:val="10"/>
          <w:szCs w:val="10"/>
          <w:spacing w:val="13"/>
          <w:w w:val="101"/>
          <w:position w:val="3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4"/>
          <w:position w:val="3"/>
        </w:rPr>
        <w:t>周感等确</w:t>
      </w:r>
    </w:p>
    <w:p>
      <w:pPr>
        <w:spacing w:line="221" w:lineRule="auto"/>
        <w:rPr>
          <w:rFonts w:ascii="SimSun" w:hAnsi="SimSun" w:eastAsia="SimSun" w:cs="SimSun"/>
          <w:sz w:val="7"/>
          <w:szCs w:val="7"/>
        </w:rPr>
      </w:pPr>
      <w:r>
        <w:rPr>
          <w:rFonts w:ascii="SimSun" w:hAnsi="SimSun" w:eastAsia="SimSun" w:cs="SimSun"/>
          <w:sz w:val="7"/>
          <w:szCs w:val="7"/>
          <w:spacing w:val="-2"/>
        </w:rPr>
        <w:t>丽</w:t>
      </w:r>
      <w:r>
        <w:rPr>
          <w:rFonts w:ascii="SimSun" w:hAnsi="SimSun" w:eastAsia="SimSun" w:cs="SimSun"/>
          <w:sz w:val="7"/>
          <w:szCs w:val="7"/>
          <w:spacing w:val="7"/>
        </w:rPr>
        <w:t xml:space="preserve">   </w:t>
      </w:r>
      <w:r>
        <w:rPr>
          <w:rFonts w:ascii="SimSun" w:hAnsi="SimSun" w:eastAsia="SimSun" w:cs="SimSun"/>
          <w:sz w:val="7"/>
          <w:szCs w:val="7"/>
          <w:spacing w:val="-2"/>
        </w:rPr>
        <w:t>平</w:t>
      </w:r>
    </w:p>
    <w:p>
      <w:pPr>
        <w:spacing w:before="137" w:line="21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8"/>
        </w:rPr>
        <w:t>010</w:t>
      </w:r>
      <w:r>
        <w:rPr>
          <w:rFonts w:ascii="SimSun" w:hAnsi="SimSun" w:eastAsia="SimSun" w:cs="SimSun"/>
          <w:sz w:val="10"/>
          <w:szCs w:val="10"/>
          <w:spacing w:val="4"/>
        </w:rPr>
        <w:t xml:space="preserve">      </w:t>
      </w:r>
      <w:r>
        <w:rPr>
          <w:rFonts w:ascii="SimSun" w:hAnsi="SimSun" w:eastAsia="SimSun" w:cs="SimSun"/>
          <w:sz w:val="10"/>
          <w:szCs w:val="10"/>
          <w:spacing w:val="8"/>
        </w:rPr>
        <w:t>产星用h</w:t>
      </w:r>
    </w:p>
    <w:p>
      <w:pPr>
        <w:spacing w:before="11" w:line="184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3"/>
        </w:rPr>
        <w:t>即事为</w:t>
      </w:r>
    </w:p>
    <w:p>
      <w:pPr>
        <w:sectPr>
          <w:type w:val="continuous"/>
          <w:pgSz w:w="11900" w:h="16840"/>
          <w:pgMar w:top="1348" w:right="1764" w:bottom="2097" w:left="1785" w:header="0" w:footer="1889" w:gutter="0"/>
          <w:cols w:equalWidth="0" w:num="2">
            <w:col w:w="3466" w:space="100"/>
            <w:col w:w="4786" w:space="0"/>
          </w:cols>
        </w:sectPr>
        <w:rPr/>
      </w:pPr>
    </w:p>
    <w:p>
      <w:pPr>
        <w:rPr/>
      </w:pPr>
      <w:r/>
    </w:p>
    <w:p>
      <w:pPr>
        <w:spacing w:line="102" w:lineRule="exact"/>
        <w:rPr/>
      </w:pPr>
      <w:r/>
    </w:p>
    <w:p>
      <w:pPr>
        <w:sectPr>
          <w:type w:val="continuous"/>
          <w:pgSz w:w="11900" w:h="16840"/>
          <w:pgMar w:top="1348" w:right="1764" w:bottom="2097" w:left="1785" w:header="0" w:footer="1889" w:gutter="0"/>
          <w:cols w:equalWidth="0" w:num="1">
            <w:col w:w="8351" w:space="0"/>
          </w:cols>
        </w:sectPr>
        <w:rPr/>
      </w:pPr>
    </w:p>
    <w:p>
      <w:pPr>
        <w:ind w:left="1024" w:right="237"/>
        <w:spacing w:before="198" w:line="201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16"/>
        </w:rPr>
        <w:t>正保初业实训同</w:t>
      </w:r>
      <w:r>
        <w:rPr>
          <w:rFonts w:ascii="SimHei" w:hAnsi="SimHei" w:eastAsia="SimHei" w:cs="SimHei"/>
          <w:sz w:val="14"/>
          <w:szCs w:val="14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1"/>
        </w:rPr>
        <w:t>098.09</w:t>
      </w:r>
    </w:p>
    <w:p>
      <w:pPr>
        <w:spacing w:line="107" w:lineRule="auto"/>
        <w:rPr>
          <w:rFonts w:ascii="Arial"/>
          <w:sz w:val="2"/>
        </w:rPr>
      </w:pPr>
      <w:r>
        <w:rPr>
          <w:rFonts w:ascii="Arial"/>
          <w:sz w:val="2"/>
        </w:rPr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58" w:line="221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spacing w:val="-19"/>
          <w:w w:val="99"/>
        </w:rPr>
        <w:t>正保创业学院</w:t>
      </w:r>
    </w:p>
    <w:p>
      <w:pPr>
        <w:sectPr>
          <w:type w:val="continuous"/>
          <w:pgSz w:w="11900" w:h="16840"/>
          <w:pgMar w:top="1348" w:right="1764" w:bottom="2097" w:left="1785" w:header="0" w:footer="1889" w:gutter="0"/>
          <w:cols w:equalWidth="0" w:num="2">
            <w:col w:w="2355" w:space="100"/>
            <w:col w:w="5896" w:space="0"/>
          </w:cols>
        </w:sectPr>
        <w:rPr/>
      </w:pPr>
    </w:p>
    <w:p>
      <w:pPr>
        <w:ind w:firstLine="455"/>
        <w:spacing w:before="39" w:line="570" w:lineRule="exact"/>
        <w:textAlignment w:val="center"/>
        <w:rPr/>
      </w:pPr>
      <w:r>
        <w:pict>
          <v:group id="_x0000_s4" style="mso-position-vertical-relative:line;mso-position-horizontal-relative:char;width:390.5pt;height:28.55pt;" filled="false" stroked="false" coordsize="7810,570" coordorigin="0,0">
            <v:shape id="_x0000_s5" style="position:absolute;left:0;top:0;width:7810;height:570;" filled="false" stroked="false" type="#_x0000_t75">
              <v:imagedata o:title="" r:id="rId7"/>
            </v:shape>
            <v:shape id="_x0000_s6" style="position:absolute;left:-20;top:-20;width:7850;height:65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49"/>
                      <w:spacing w:before="218" w:line="222" w:lineRule="auto"/>
                      <w:rPr>
                        <w:rFonts w:ascii="SimHei" w:hAnsi="SimHei" w:eastAsia="SimHei" w:cs="SimHei"/>
                        <w:sz w:val="21"/>
                        <w:szCs w:val="21"/>
                      </w:rPr>
                    </w:pPr>
                    <w:r>
                      <w:rPr>
                        <w:rFonts w:ascii="SimHei" w:hAnsi="SimHei" w:eastAsia="SimHei" w:cs="SimHei"/>
                        <w:sz w:val="21"/>
                        <w:szCs w:val="21"/>
                        <w:spacing w:val="-18"/>
                      </w:rPr>
                      <w:t>视绩深量女</w:t>
                    </w:r>
                  </w:p>
                </w:txbxContent>
              </v:textbox>
            </v:shape>
          </v:group>
        </w:pict>
      </w:r>
    </w:p>
    <w:p>
      <w:pPr>
        <w:ind w:right="292"/>
        <w:spacing w:before="199" w:line="221" w:lineRule="auto"/>
        <w:jc w:val="righ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b/>
          <w:bCs/>
          <w:spacing w:val="-17"/>
        </w:rPr>
        <w:t>批理》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  </w:t>
      </w:r>
      <w:r>
        <w:rPr>
          <w:rFonts w:ascii="SimSun" w:hAnsi="SimSun" w:eastAsia="SimSun" w:cs="SimSun"/>
          <w:sz w:val="21"/>
          <w:szCs w:val="21"/>
          <w:b/>
          <w:bCs/>
          <w:spacing w:val="-17"/>
        </w:rPr>
        <w:t>望</w:t>
      </w:r>
    </w:p>
    <w:p>
      <w:pPr>
        <w:ind w:firstLine="664"/>
        <w:spacing w:before="170" w:line="1450" w:lineRule="exact"/>
        <w:textAlignment w:val="center"/>
        <w:rPr/>
      </w:pPr>
      <w:r>
        <w:drawing>
          <wp:inline distT="0" distB="0" distL="0" distR="0">
            <wp:extent cx="4743441" cy="920701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43441" cy="9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85"/>
        <w:spacing w:before="225" w:line="390" w:lineRule="exact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1"/>
          <w:position w:val="19"/>
        </w:rPr>
        <w:t>●横块一团人姐建与市场分析</w:t>
      </w:r>
    </w:p>
    <w:p>
      <w:pPr>
        <w:ind w:left="785"/>
        <w:spacing w:before="1" w:line="221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1"/>
        </w:rPr>
        <w:t>■程块二生非置期与产品等站</w:t>
      </w:r>
    </w:p>
    <w:p>
      <w:pPr>
        <w:ind w:left="785"/>
        <w:spacing w:before="221" w:line="222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1"/>
        </w:rPr>
        <w:t>■模快三项目构建与盈利设计</w:t>
      </w:r>
    </w:p>
    <w:p>
      <w:pPr>
        <w:ind w:left="785"/>
        <w:spacing w:before="222" w:line="221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1"/>
        </w:rPr>
        <w:t>■模块四誓钠箱划与电子周务</w:t>
      </w:r>
    </w:p>
    <w:p>
      <w:pPr>
        <w:ind w:left="785"/>
        <w:spacing w:before="222" w:line="221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12"/>
        </w:rPr>
        <w:t>模块五高户服务与社群建设</w:t>
      </w:r>
    </w:p>
    <w:p>
      <w:pPr>
        <w:ind w:left="785"/>
        <w:spacing w:before="223" w:line="222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1"/>
        </w:rPr>
        <w:t>■模决大投资收益与资金规划</w:t>
      </w:r>
    </w:p>
    <w:p>
      <w:pPr>
        <w:ind w:left="785"/>
        <w:spacing w:before="221" w:line="222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</w:rPr>
        <w:t>■模块七思最规划与风险讦估</w:t>
      </w:r>
    </w:p>
    <w:p>
      <w:pPr>
        <w:ind w:left="785"/>
        <w:spacing w:before="222" w:line="222" w:lineRule="auto"/>
        <w:rPr>
          <w:rFonts w:ascii="SimHei" w:hAnsi="SimHei" w:eastAsia="SimHei" w:cs="SimHei"/>
          <w:sz w:val="14"/>
          <w:szCs w:val="14"/>
        </w:rPr>
      </w:pPr>
      <w:r>
        <w:rPr>
          <w:rFonts w:ascii="SimHei" w:hAnsi="SimHei" w:eastAsia="SimHei" w:cs="SimHei"/>
          <w:sz w:val="14"/>
          <w:szCs w:val="14"/>
          <w:spacing w:val="-1"/>
        </w:rPr>
        <w:t>■模块八公司注册与开业准备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ind w:left="485" w:firstLine="539"/>
        <w:spacing w:before="88" w:line="418" w:lineRule="auto"/>
        <w:jc w:val="both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0"/>
        </w:rPr>
        <w:t>同时，资源课程配置章节知识点的设置，大量</w:t>
      </w:r>
      <w:r>
        <w:rPr>
          <w:rFonts w:ascii="SimSun" w:hAnsi="SimSun" w:eastAsia="SimSun" w:cs="SimSun"/>
          <w:sz w:val="27"/>
          <w:szCs w:val="27"/>
          <w:spacing w:val="-11"/>
        </w:rPr>
        <w:t>配套试题，方便培</w:t>
      </w:r>
      <w:r>
        <w:rPr>
          <w:rFonts w:ascii="SimSun" w:hAnsi="SimSun" w:eastAsia="SimSun" w:cs="SimSun"/>
          <w:sz w:val="27"/>
          <w:szCs w:val="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6"/>
        </w:rPr>
        <w:t>训企业或管理部门，自由选择是否开启在线随机组</w:t>
      </w:r>
      <w:r>
        <w:rPr>
          <w:rFonts w:ascii="SimSun" w:hAnsi="SimSun" w:eastAsia="SimSun" w:cs="SimSun"/>
          <w:sz w:val="27"/>
          <w:szCs w:val="27"/>
          <w:spacing w:val="-17"/>
        </w:rPr>
        <w:t>卷，检测学习效果、</w:t>
      </w:r>
    </w:p>
    <w:p>
      <w:pPr>
        <w:ind w:left="485"/>
        <w:spacing w:before="1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9"/>
        </w:rPr>
        <w:t>学习成果。</w:t>
      </w:r>
    </w:p>
    <w:p>
      <w:pPr>
        <w:sectPr>
          <w:type w:val="continuous"/>
          <w:pgSz w:w="11900" w:h="16840"/>
          <w:pgMar w:top="1348" w:right="1764" w:bottom="2097" w:left="1785" w:header="0" w:footer="1889" w:gutter="0"/>
          <w:cols w:equalWidth="0" w:num="1">
            <w:col w:w="8351" w:space="0"/>
          </w:cols>
        </w:sectPr>
        <w:rPr/>
      </w:pPr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614"/>
        <w:spacing w:line="4310" w:lineRule="exact"/>
        <w:textAlignment w:val="center"/>
        <w:rPr/>
      </w:pPr>
      <w:r>
        <w:pict>
          <v:group id="_x0000_s8" style="mso-position-vertical-relative:line;mso-position-horizontal-relative:char;width:406.5pt;height:215.55pt;" filled="false" stroked="false" coordsize="8130,4311" coordorigin="0,0">
            <v:shape id="_x0000_s9" style="position:absolute;left:0;top:0;width:8130;height:4311;" filled="false" stroked="false" type="#_x0000_t75">
              <v:imagedata o:title="" r:id="rId11"/>
            </v:shape>
            <v:shape id="_x0000_s10" style="position:absolute;left:629;top:165;width:7167;height:356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34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0"/>
                      </w:rPr>
                      <w:t>连释树前实谓间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0"/>
                      </w:rPr>
                      <w:t xml:space="preserve">  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0"/>
                      </w:rPr>
                      <w:t>《能业意识(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</w:rPr>
                      <w:t>SIYB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0"/>
                      </w:rPr>
                      <w:t>)培训课梗)理实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2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0"/>
                      </w:rPr>
                      <w:t>一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3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0"/>
                      </w:rPr>
                      <w:t>体化平台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10"/>
                      </w:rPr>
                      <w:t>·</w:t>
                    </w:r>
                  </w:p>
                  <w:p>
                    <w:pPr>
                      <w:ind w:left="1030"/>
                      <w:spacing w:before="124" w:line="214" w:lineRule="auto"/>
                      <w:rPr>
                        <w:rFonts w:ascii="FZShuTi" w:hAnsi="FZShuTi" w:eastAsia="FZShuTi" w:cs="FZShuTi"/>
                        <w:sz w:val="13"/>
                        <w:szCs w:val="13"/>
                      </w:rPr>
                    </w:pPr>
                    <w:r>
                      <w:rPr>
                        <w:rFonts w:ascii="FZShuTi" w:hAnsi="FZShuTi" w:eastAsia="FZShuTi" w:cs="FZShuTi"/>
                        <w:sz w:val="13"/>
                        <w:szCs w:val="13"/>
                        <w:spacing w:val="-4"/>
                      </w:rPr>
                      <w:t>考试</w:t>
                    </w:r>
                  </w:p>
                  <w:p>
                    <w:pPr>
                      <w:spacing w:line="25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180"/>
                      <w:spacing w:before="42" w:line="219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8"/>
                      </w:rPr>
                      <w:t>(的彩使特【创化禁计(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</w:rPr>
                      <w:t>XY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8"/>
                      </w:rPr>
                      <w:t>6)晓61</w:t>
                    </w:r>
                  </w:p>
                  <w:p>
                    <w:pPr>
                      <w:spacing w:line="32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2149"/>
                      <w:spacing w:before="85" w:line="221" w:lineRule="auto"/>
                      <w:rPr>
                        <w:rFonts w:ascii="SimSun" w:hAnsi="SimSun" w:eastAsia="SimSun" w:cs="SimSun"/>
                        <w:sz w:val="26"/>
                        <w:szCs w:val="26"/>
                      </w:rPr>
                    </w:pPr>
                    <w:r>
                      <w:rPr>
                        <w:rFonts w:ascii="SimSun" w:hAnsi="SimSun" w:eastAsia="SimSun" w:cs="SimSun"/>
                        <w:sz w:val="26"/>
                        <w:szCs w:val="26"/>
                        <w:spacing w:val="-31"/>
                      </w:rPr>
                      <w:t>通：</w:t>
                    </w:r>
                    <w:r>
                      <w:rPr>
                        <w:rFonts w:ascii="SimSun" w:hAnsi="SimSun" w:eastAsia="SimSun" w:cs="SimSun"/>
                        <w:sz w:val="26"/>
                        <w:szCs w:val="26"/>
                        <w:spacing w:val="-2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6"/>
                        <w:szCs w:val="26"/>
                        <w:spacing w:val="-31"/>
                      </w:rPr>
                      <w:t>化的遭，可为》的</w:t>
                    </w:r>
                  </w:p>
                  <w:p>
                    <w:pPr>
                      <w:ind w:right="9"/>
                      <w:spacing w:before="226" w:line="183" w:lineRule="auto"/>
                      <w:jc w:val="right"/>
                      <w:rPr>
                        <w:rFonts w:ascii="SimSun" w:hAnsi="SimSun" w:eastAsia="SimSun" w:cs="SimSun"/>
                        <w:sz w:val="20"/>
                        <w:szCs w:val="20"/>
                      </w:rPr>
                    </w:pPr>
                    <w:r>
                      <w:rPr>
                        <w:rFonts w:ascii="SimSun" w:hAnsi="SimSun" w:eastAsia="SimSun" w:cs="SimSun"/>
                        <w:sz w:val="20"/>
                        <w:szCs w:val="20"/>
                        <w:spacing w:val="-8"/>
                      </w:rPr>
                      <w:t>08#</w:t>
                    </w:r>
                  </w:p>
                  <w:p>
                    <w:pPr>
                      <w:spacing w:line="26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right="22"/>
                      <w:spacing w:before="33" w:line="219" w:lineRule="auto"/>
                      <w:jc w:val="right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8"/>
                      </w:rPr>
                      <w:t>明9年</w:t>
                    </w:r>
                  </w:p>
                  <w:p>
                    <w:pPr>
                      <w:spacing w:line="30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01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right="287"/>
                      <w:spacing w:before="34" w:line="219" w:lineRule="auto"/>
                      <w:jc w:val="right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</w:rPr>
                      <w:t>牺</w:t>
                    </w:r>
                  </w:p>
                </w:txbxContent>
              </v:textbox>
            </v:shape>
            <v:shape id="_x0000_s11" style="position:absolute;left:7169;top:1585;width:554;height:19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0" w:lineRule="auto"/>
                      <w:rPr>
                        <w:rFonts w:ascii="Times New Roman" w:hAnsi="Times New Roman" w:eastAsia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3"/>
                        <w:szCs w:val="13"/>
                        <w:spacing w:val="-5"/>
                      </w:rPr>
                      <w:t>e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5"/>
                      </w:rPr>
                      <w:t>分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1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5"/>
                      </w:rPr>
                      <w:t>：</w:t>
                    </w:r>
                    <w:r>
                      <w:rPr>
                        <w:rFonts w:ascii="Times New Roman" w:hAnsi="Times New Roman" w:eastAsia="Times New Roman" w:cs="Times New Roman"/>
                        <w:sz w:val="13"/>
                        <w:szCs w:val="13"/>
                        <w:spacing w:val="-5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13"/>
                        <w:szCs w:val="13"/>
                        <w:spacing w:val="8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3"/>
                        <w:szCs w:val="13"/>
                        <w:spacing w:val="-5"/>
                      </w:rPr>
                      <w:t>0</w:t>
                    </w:r>
                  </w:p>
                </w:txbxContent>
              </v:textbox>
            </v:shape>
            <v:shape id="_x0000_s12" style="position:absolute;left:3490;top:2518;width:213;height:20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37" w:lineRule="auto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spacing w:val="-8"/>
                      </w:rPr>
                      <w:t>。+</w:t>
                    </w:r>
                  </w:p>
                </w:txbxContent>
              </v:textbox>
            </v:shape>
            <v:shape id="_x0000_s13" style="position:absolute;left:5200;top:2518;width:100;height:22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183" w:lineRule="exact"/>
                      <w:rPr>
                        <w:rFonts w:ascii="SimSun" w:hAnsi="SimSun" w:eastAsia="SimSun" w:cs="SimSun"/>
                        <w:sz w:val="13"/>
                        <w:szCs w:val="13"/>
                      </w:rPr>
                    </w:pPr>
                    <w:r>
                      <w:rPr>
                        <w:rFonts w:ascii="SimSun" w:hAnsi="SimSun" w:eastAsia="SimSun" w:cs="SimSun"/>
                        <w:sz w:val="13"/>
                        <w:szCs w:val="13"/>
                        <w:position w:val="1"/>
                      </w:rPr>
                      <w:t>+</w:t>
                    </w:r>
                  </w:p>
                </w:txbxContent>
              </v:textbox>
            </v:shape>
          </v:group>
        </w:pict>
      </w:r>
    </w:p>
    <w:p>
      <w:pPr>
        <w:ind w:left="565"/>
        <w:spacing w:before="141"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9"/>
        </w:rPr>
        <w:t>(二)课程互动</w:t>
      </w:r>
    </w:p>
    <w:p>
      <w:pPr>
        <w:ind w:left="404" w:right="431" w:firstLine="520"/>
        <w:spacing w:before="260" w:line="433" w:lineRule="auto"/>
        <w:jc w:val="both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"/>
        </w:rPr>
        <w:t>平台开发设计了多种方便学员和培训师的互动方式，包括课程签</w:t>
      </w:r>
      <w:r>
        <w:rPr>
          <w:rFonts w:ascii="SimSun" w:hAnsi="SimSun" w:eastAsia="SimSun" w:cs="SimSun"/>
          <w:sz w:val="26"/>
          <w:szCs w:val="26"/>
          <w:spacing w:val="1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3"/>
        </w:rPr>
        <w:t>到、任务、作业、答疑等形式，充分帮助培训学员和培训师之间互动</w:t>
      </w:r>
      <w:r>
        <w:rPr>
          <w:rFonts w:ascii="SimSun" w:hAnsi="SimSun" w:eastAsia="SimSun" w:cs="SimSun"/>
          <w:sz w:val="26"/>
          <w:szCs w:val="26"/>
          <w:spacing w:val="1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3"/>
        </w:rPr>
        <w:t>了解，培训学员有问题随时获得帮助，培训师有好想法随时可以分享</w:t>
      </w:r>
    </w:p>
    <w:p>
      <w:pPr>
        <w:ind w:left="404"/>
        <w:spacing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2"/>
        </w:rPr>
        <w:t>给学员。</w:t>
      </w:r>
    </w:p>
    <w:p>
      <w:pPr>
        <w:ind w:left="404"/>
        <w:spacing w:before="310"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-8"/>
        </w:rPr>
        <w:t>1.课程签到</w:t>
      </w:r>
    </w:p>
    <w:p>
      <w:pPr>
        <w:ind w:left="404" w:right="437" w:firstLine="530"/>
        <w:spacing w:before="238" w:line="426" w:lineRule="auto"/>
        <w:jc w:val="both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"/>
        </w:rPr>
        <w:t>在平台中，师资和学员可以通过课程签到的方式，随时互动，让</w:t>
      </w:r>
      <w:r>
        <w:rPr>
          <w:rFonts w:ascii="SimSun" w:hAnsi="SimSun" w:eastAsia="SimSun" w:cs="SimSun"/>
          <w:sz w:val="26"/>
          <w:szCs w:val="26"/>
          <w:spacing w:val="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3"/>
        </w:rPr>
        <w:t>师资了解到有多少学员在线正在学习，签到方式有</w:t>
      </w:r>
      <w:r>
        <w:rPr>
          <w:rFonts w:ascii="SimSun" w:hAnsi="SimSun" w:eastAsia="SimSun" w:cs="SimSun"/>
          <w:sz w:val="26"/>
          <w:szCs w:val="26"/>
        </w:rPr>
        <w:t>wifi</w:t>
      </w:r>
      <w:r>
        <w:rPr>
          <w:rFonts w:ascii="SimSun" w:hAnsi="SimSun" w:eastAsia="SimSun" w:cs="SimSun"/>
          <w:sz w:val="26"/>
          <w:szCs w:val="26"/>
          <w:spacing w:val="3"/>
        </w:rPr>
        <w:t>、手势和数字</w:t>
      </w:r>
      <w:r>
        <w:rPr>
          <w:rFonts w:ascii="SimSun" w:hAnsi="SimSun" w:eastAsia="SimSun" w:cs="SimSun"/>
          <w:sz w:val="26"/>
          <w:szCs w:val="26"/>
          <w:spacing w:val="17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7"/>
        </w:rPr>
        <w:t>口令三种方式.师资可自己设定签到方式分享给</w:t>
      </w:r>
      <w:r>
        <w:rPr>
          <w:rFonts w:ascii="SimSun" w:hAnsi="SimSun" w:eastAsia="SimSun" w:cs="SimSun"/>
          <w:sz w:val="26"/>
          <w:szCs w:val="26"/>
          <w:spacing w:val="6"/>
        </w:rPr>
        <w:t>学员，让学员亲切体</w:t>
      </w:r>
    </w:p>
    <w:p>
      <w:pPr>
        <w:ind w:left="404"/>
        <w:spacing w:before="1" w:line="218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"/>
        </w:rPr>
        <w:t>会到在线学习不孤单，有老师和同学在与自己并肩学习。</w:t>
      </w:r>
    </w:p>
    <w:sectPr>
      <w:headerReference w:type="default" r:id="rId9"/>
      <w:footerReference w:type="default" r:id="rId10"/>
      <w:pgSz w:w="11900" w:h="16840"/>
      <w:pgMar w:top="960" w:right="1370" w:bottom="2060" w:left="1785" w:header="940" w:footer="18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5"/>
      <w:spacing w:line="18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6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5"/>
      <w:spacing w:before="1" w:line="181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</w:rPr>
      <w:t>7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5"/>
      <w:spacing w:line="183" w:lineRule="auto"/>
      <w:rPr>
        <w:rFonts w:ascii="SimSun" w:hAnsi="SimSun" w:eastAsia="SimSun" w:cs="SimSun"/>
        <w:sz w:val="21"/>
        <w:szCs w:val="21"/>
      </w:rPr>
    </w:pPr>
    <w:r>
      <w:rPr>
        <w:rFonts w:ascii="SimSun" w:hAnsi="SimSun" w:eastAsia="SimSun" w:cs="SimSun"/>
        <w:sz w:val="21"/>
        <w:szCs w:val="21"/>
      </w:rPr>
      <w:t>8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5"/>
      <w:spacing w:line="183" w:lineRule="auto"/>
      <w:rPr>
        <w:rFonts w:ascii="SimSun" w:hAnsi="SimSun" w:eastAsia="SimSun" w:cs="SimSun"/>
        <w:sz w:val="20"/>
        <w:szCs w:val="20"/>
      </w:rPr>
    </w:pPr>
    <w:r>
      <w:rPr>
        <w:rFonts w:ascii="SimSun" w:hAnsi="SimSun" w:eastAsia="SimSun" w:cs="SimSun"/>
        <w:sz w:val="20"/>
        <w:szCs w:val="20"/>
      </w:rPr>
      <w:t>9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0" w:lineRule="exact"/>
      <w:rPr>
        <w:rFonts w:ascii="Arial"/>
        <w:sz w:val="2"/>
      </w:rPr>
    </w:pPr>
    <w:r>
      <w:pict>
        <v:rect id="_x0000_s7" style="position:absolute;margin-left:107.999pt;margin-top:47.0004pt;mso-position-vertical-relative:page;mso-position-horizontal-relative:page;width:397.05pt;height:1.05pt;z-index:251658240;" o:allowincell="f" fillcolor="#000000" filled="true" stroked="false"/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footer" Target="footer3.xml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image" Target="media/image6.jpeg"/><Relationship Id="rId10" Type="http://schemas.openxmlformats.org/officeDocument/2006/relationships/footer" Target="footer4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2023-01-03T18:43:28Z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2023-01-03T18:43:29</vt:filetime>
  </property>
  <property fmtid="{D5CDD505-2E9C-101B-9397-08002B2CF9AE}" pid="4" name="UsrData">
    <vt:lpwstr>63b406c7a2d7b00015912c88</vt:lpwstr>
  </property>
</Properties>
</file>